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</w:t>
      </w:r>
    </w:p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postępowania rekrutacyjnego do Publicznego Przedszkola w Stoku Lackim, oddziałów przedszkolnych i klasy pierwszej </w:t>
      </w:r>
      <w:r w:rsidR="0008665D">
        <w:rPr>
          <w:b/>
          <w:sz w:val="28"/>
          <w:szCs w:val="28"/>
          <w:u w:val="single"/>
        </w:rPr>
        <w:t xml:space="preserve">Szkoły Podstawowej </w:t>
      </w:r>
      <w:r>
        <w:rPr>
          <w:b/>
          <w:sz w:val="28"/>
          <w:szCs w:val="28"/>
          <w:u w:val="single"/>
        </w:rPr>
        <w:t>w Zesp</w:t>
      </w:r>
      <w:r w:rsidR="0008665D">
        <w:rPr>
          <w:b/>
          <w:sz w:val="28"/>
          <w:szCs w:val="28"/>
          <w:u w:val="single"/>
        </w:rPr>
        <w:t xml:space="preserve">ole Oświatowym  </w:t>
      </w:r>
      <w:r>
        <w:rPr>
          <w:b/>
          <w:sz w:val="28"/>
          <w:szCs w:val="28"/>
          <w:u w:val="single"/>
        </w:rPr>
        <w:t xml:space="preserve">im. Jana Pawła II w </w:t>
      </w:r>
      <w:r w:rsidR="00650509">
        <w:rPr>
          <w:b/>
          <w:sz w:val="28"/>
          <w:szCs w:val="28"/>
          <w:u w:val="single"/>
        </w:rPr>
        <w:t>Stoku Lackim na rok szkolny 2019/2020</w:t>
      </w:r>
      <w:r>
        <w:rPr>
          <w:b/>
          <w:sz w:val="28"/>
          <w:szCs w:val="28"/>
          <w:u w:val="single"/>
        </w:rPr>
        <w:t>.</w:t>
      </w:r>
    </w:p>
    <w:p w:rsidR="00323EFB" w:rsidRDefault="00323EFB" w:rsidP="00323EFB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I. Publiczne przedszkole i oddziały przedszkolne</w:t>
      </w:r>
    </w:p>
    <w:p w:rsidR="00323EFB" w:rsidRDefault="00323EFB" w:rsidP="00323EFB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rozpoczyna złożenie przez rodziców zamieszkałych na terenie gminy Siedlce karty zgłoszenia dziecka do przedszk</w:t>
      </w:r>
      <w:r w:rsidR="0008665D">
        <w:rPr>
          <w:sz w:val="24"/>
          <w:szCs w:val="24"/>
        </w:rPr>
        <w:t>ola lub oddziału przedszkolnego</w:t>
      </w:r>
      <w:r>
        <w:rPr>
          <w:sz w:val="24"/>
          <w:szCs w:val="24"/>
        </w:rPr>
        <w:t>.</w:t>
      </w:r>
    </w:p>
    <w:p w:rsidR="00323EFB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Karta zawiera dane osobowe kandydata do przedszkola/oddziału przedszkolnego oraz dane osobowe i kontaktowe jego rodziców.</w:t>
      </w:r>
    </w:p>
    <w:p w:rsidR="00323EFB" w:rsidRPr="0008665D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/>
          <w:sz w:val="24"/>
          <w:szCs w:val="24"/>
        </w:rPr>
      </w:pPr>
      <w:r w:rsidRPr="0008665D">
        <w:rPr>
          <w:b/>
          <w:sz w:val="24"/>
          <w:szCs w:val="24"/>
        </w:rPr>
        <w:t>Do karty zgłoszenia dziecka do przedszkola/oddziału przedszkolnego dołącza się określone w ustawie i Uchwale Rady Gminy Siedlce oświadczenia i kopie lub oryginały dokumentów potwierdzających spełnienie kryteriów tj.:</w:t>
      </w:r>
    </w:p>
    <w:p w:rsidR="00323EFB" w:rsidRDefault="00323EFB" w:rsidP="00323EFB">
      <w:pPr>
        <w:pStyle w:val="Akapitzlist"/>
        <w:numPr>
          <w:ilvl w:val="0"/>
          <w:numId w:val="7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 o wielodzietności,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potrzebie kształcenia specjalnego, wydane ze względu na niepełnosprawność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niepełnosprawności kandydata, rodziców  bądź rodzeństwa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prawomocny wyrok sądu rodzinnego orzekający rozwód lub separację lub akt zgonu oraz oświadczenie o samotnym wychowywaniu dziecka oraz niewychowywaniu żadnego  dziecka wspólnie z jego rodzicem,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świadczeniu pracy z zakładu pracy rodziców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Urzędu Pracy – osoba bezrobotna,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pobieraniu nauki w systemie dziennym,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wpisie do CEIDG o prowadzeniu działalności gospodarczej,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decyzja wymiarowa podatku rolnego z Urzędu Gminy w przypadku prowadzenie gospodarstwa rolnego,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ośrodka pomocy społecznej o korzystaniu ze świadczeń,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 rodziców  o uczęszczaniu rodzeństwa kandydata do Zespołu Oświatowego w Stoku Lackim.</w:t>
      </w:r>
    </w:p>
    <w:p w:rsidR="00323EFB" w:rsidRDefault="00323EFB" w:rsidP="00323EFB">
      <w:pPr>
        <w:pStyle w:val="Akapitzlist"/>
        <w:numPr>
          <w:ilvl w:val="0"/>
          <w:numId w:val="9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Oświadczenia składa się pod rygorem odpowiedzialności karnej za składanie fałszywych zeznań.</w:t>
      </w:r>
    </w:p>
    <w:p w:rsidR="00323EFB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Default="00323EFB" w:rsidP="00323EFB">
      <w:pPr>
        <w:pStyle w:val="Akapitzlist"/>
        <w:numPr>
          <w:ilvl w:val="0"/>
          <w:numId w:val="1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rekrutacji i ich hierarchia</w:t>
      </w:r>
    </w:p>
    <w:p w:rsidR="00323EFB" w:rsidRDefault="00323EFB" w:rsidP="00323EFB">
      <w:pPr>
        <w:pStyle w:val="Akapitzlist"/>
        <w:numPr>
          <w:ilvl w:val="0"/>
          <w:numId w:val="12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pierwszej kolejności do przedszkola/oddziału przedszkolnego przyjmowane są dzieci spełniające równoważne kryteria konstytucjonalne tj.:</w:t>
      </w:r>
    </w:p>
    <w:p w:rsidR="00323EFB" w:rsidRDefault="00323EFB" w:rsidP="00323EFB">
      <w:pPr>
        <w:pStyle w:val="Akapitzlist"/>
        <w:numPr>
          <w:ilvl w:val="0"/>
          <w:numId w:val="14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 rodzin wielodzietnych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niepełnosprawne ( 100pkt),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posiadające niepełnosprawne rodzeństwo bądź przynajmniej jednego niepełnosprawnego  rodzica (100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wychowywane przez samotnego rodzica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objęte pieczą zastępczą (100pkt).</w:t>
      </w:r>
    </w:p>
    <w:p w:rsidR="00323EFB" w:rsidRDefault="00323EFB" w:rsidP="00323EFB">
      <w:pPr>
        <w:pStyle w:val="Akapitzlist"/>
        <w:numPr>
          <w:ilvl w:val="0"/>
          <w:numId w:val="16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następnej kolejności komisja rekrutacyjna bierze pod uwagę kryteria określone w uchwale Gminy Siedlce :</w:t>
      </w:r>
    </w:p>
    <w:p w:rsidR="00323EFB" w:rsidRDefault="00323EFB" w:rsidP="00323EFB">
      <w:pPr>
        <w:pStyle w:val="Akapitzlist"/>
        <w:numPr>
          <w:ilvl w:val="0"/>
          <w:numId w:val="18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Dwoje rodziców kandydata pozostaje w zatrudnieniu lub prowadzi gospodarstwo rolne, lub prowadzi działalność gospodarczą lub pobiera naukę w systemie dziennym  (10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,)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z  rodziców kandydata pozostaje w zatrudnieniu lub prowadzi gospodarstwo rolne, lub prowadzi działalność gospodarczą lub pobiera naukę w systemie dziennym  (6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Przynajmniej jeden z rodziców kandydata jest zarejestrowany w urzędzie pracy jako osoba bezrobotna (3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Rodzina kandydata korzysta w okresie ostatnich 12 miesięcy ze świadczeń pomocy społecznej z uwagi na trudną sytuację rodzinną (2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Rodzeństwo kandydata uczęszcza do przedszkola lub szkoły w tym samym zespole oświatowym (1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).                                                              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rekrutacyjne</w:t>
      </w:r>
    </w:p>
    <w:p w:rsidR="00323EFB" w:rsidRDefault="00323EFB" w:rsidP="00323EFB">
      <w:pPr>
        <w:pStyle w:val="Akapitzlist"/>
        <w:numPr>
          <w:ilvl w:val="0"/>
          <w:numId w:val="2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rekrutacyjne do przedszkola/oddziałów przedszkolnych przeprowadza się co roku na kolejny rok szkolny na wolne miejsca.  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dzieci przyjętych do przedszkola corocznie składają na kolejny rok szkolny deklarację o kontynuowaniu wychowania przedszkolnego, w terminie 7 dni poprzedzających termin rozpoczęcia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 celu zapewnienia dziecku odpowiedniej opieki, odżywiania oraz metod opiekuńczo-wychowawczych rodzic dziecka przekazuje dyrektorowi przedszkola istotne dane o stanie zdrowia, stosowanej diecie i rozwoju psychofizycznym dziecka.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wyznacza przewodniczącego komisji rekrutacyjnej.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zadań komisji rekrutacyjnej należy:</w:t>
      </w:r>
    </w:p>
    <w:p w:rsidR="00323EFB" w:rsidRDefault="00323EFB" w:rsidP="00323EFB">
      <w:pPr>
        <w:pStyle w:val="Akapitzlist"/>
        <w:numPr>
          <w:ilvl w:val="0"/>
          <w:numId w:val="25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i podanie do publicznej wiadomości listy kandydatów przyjętych i nieprzyjętych,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sporządzenie protokołu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</w:pPr>
      <w:r>
        <w:rPr>
          <w:bCs/>
          <w:sz w:val="24"/>
          <w:szCs w:val="24"/>
        </w:rPr>
        <w:t>Rekrutację prowadzi się wg harmonogramu zatwierdzonego przez wójta Gminy Siedlce (Załącznik nr 1)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Listy dzieci umieszcza się w widocznym miejscu w siedzibie zespołu. Listy zawierają imiona i nazwiska uszeregowane w kolejności alfabetycznej oraz najniższą liczbę punktów, która uprawnia do przyjęcia. Ponadto na listach umieszcza się datę podania do publicznej wiadomości opatrzoną podpisem przewodniczącego komisji rekrutacyjnej i ewentualną liczbę wolnych miejsc.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Dokumentacja z postępowania rekrutacyjnego jest przechowywana nie dłużej niż do końca okresu, w którym kandydat korzysta z wychowania przedszkolnego.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Procedura odwoławcza</w:t>
      </w:r>
    </w:p>
    <w:p w:rsidR="00323EFB" w:rsidRDefault="00323EFB" w:rsidP="00323EFB">
      <w:pPr>
        <w:pStyle w:val="Akapitzlist"/>
        <w:numPr>
          <w:ilvl w:val="0"/>
          <w:numId w:val="28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Uzasadnienie sporządza się w terminie 5 dni od dnia wystąpienia rodzica. Zawiera ono przyczyny odmowy przyjęcia oraz uzyskaną liczbę punktów.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dziecka może wnieść do dyrektora przedszkola odwołanie, w terminie 7 dni od dnia otrzymania uzasadnienia.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Wolne miejsca</w:t>
      </w:r>
    </w:p>
    <w:p w:rsidR="00323EFB" w:rsidRDefault="00323EFB" w:rsidP="00323EFB">
      <w:pPr>
        <w:pStyle w:val="Akapitzlist"/>
        <w:numPr>
          <w:ilvl w:val="0"/>
          <w:numId w:val="31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po przeprowadzeniu postępowania rekrutacyjnego oddziały przedszkolne dysponują wolnymi miejscami, przeprowadza się postępowanie uzupełniające.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uzupełniające prowadzi się według harmonogramu wydanego przez wójta Gminy Siedlce.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postępowaniu uzupełniającym do przedszkola można przyjąć dzieci, które ukończyły 2,5 roku.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Dzieci zamieszkałe poza terenem gminy Siedlce można przyjąć do przedszkola, jeżeli są wolne miejsca, na wniosek rodziców i za zgodą organu prowadzącego.</w:t>
      </w:r>
    </w:p>
    <w:p w:rsidR="00323EFB" w:rsidRDefault="00323EFB" w:rsidP="00323EFB">
      <w:pPr>
        <w:pStyle w:val="Akapitzlist"/>
        <w:ind w:left="106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 Klasa I Szkoły Podstawowej</w:t>
      </w:r>
    </w:p>
    <w:p w:rsidR="00323EFB" w:rsidRDefault="00323EFB" w:rsidP="00323EFB">
      <w:pPr>
        <w:pStyle w:val="Akapitzlist"/>
        <w:numPr>
          <w:ilvl w:val="0"/>
          <w:numId w:val="33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Postępowanie rekrutacyjne rozpoczyna złożenie podania o przyjęcie do klasy I Szkoły Podstawowej.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Karta zawiera dane osobowe dziecka oraz dane osobowe i kontaktowe jego rodziców.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Do klasy pierwszej </w:t>
      </w:r>
      <w:r w:rsidRPr="0008665D">
        <w:rPr>
          <w:sz w:val="24"/>
          <w:szCs w:val="24"/>
          <w:u w:val="single"/>
        </w:rPr>
        <w:t>przyjmowane są wszystkie dzieci zamieszkałe w obwodzie</w:t>
      </w:r>
      <w:r>
        <w:rPr>
          <w:sz w:val="24"/>
          <w:szCs w:val="24"/>
        </w:rPr>
        <w:t xml:space="preserve"> Zespołu Oświatowego w Stoku Lackim na wniosek rodziców.</w:t>
      </w:r>
    </w:p>
    <w:p w:rsidR="00323EFB" w:rsidRPr="0008665D" w:rsidRDefault="00323EFB" w:rsidP="00323EFB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08665D">
        <w:rPr>
          <w:b/>
          <w:sz w:val="24"/>
          <w:szCs w:val="24"/>
        </w:rPr>
        <w:t xml:space="preserve">) </w:t>
      </w:r>
      <w:r w:rsidRPr="0008665D">
        <w:rPr>
          <w:b/>
          <w:sz w:val="24"/>
          <w:szCs w:val="24"/>
          <w:u w:val="single"/>
        </w:rPr>
        <w:t>Dzieci zamieszkałe poza obwodem Z</w:t>
      </w:r>
      <w:r w:rsidRPr="0008665D">
        <w:rPr>
          <w:b/>
          <w:sz w:val="24"/>
          <w:szCs w:val="24"/>
        </w:rPr>
        <w:t xml:space="preserve">espołu Oświatowego w Stoku Lackim mogą zostać przyjęte na wniosek rodziców po przeprowadzeniu postępowania rekrutacyjnego. Do podania  dołącza się określone w Uchwale Rady Gminy Siedlce </w:t>
      </w:r>
      <w:r w:rsidRPr="0008665D">
        <w:rPr>
          <w:b/>
          <w:sz w:val="24"/>
          <w:szCs w:val="24"/>
        </w:rPr>
        <w:lastRenderedPageBreak/>
        <w:t>oświadczenia i kopie lub oryginały dokumentów potwierdzających spełnienie kryteriów tj.: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-zaświadczenie o świadczeniu pracy z zakładu pracy rodziców kandydata lub zaświadczenie o wpisie do CEIDG o prowadzeniu działalności gospodarczej, decyzja wymiarowa podatku rolnego z Urzędu Gminy w przypadku prowadzenie gospodarstwa rolnego,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-oświadczenie rodziców  o uczęszczaniu rodzeństwa kandydata do Zespołu Oświatowego w Stoku Lackim,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oświadczenie o zamieszkaniu na terenie Gminy Siedlce,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d) Oświadczenia składa się pod rygorem odpowiedzialności karnej za składanie fałszywych zeznań.</w:t>
      </w:r>
    </w:p>
    <w:p w:rsidR="00323EFB" w:rsidRDefault="00323EFB" w:rsidP="00323EFB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f) 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Default="00323EFB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Kryteria rekrutacji i ich hierarchia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 Do klasy pierwszej przyjmowane są wszystkie dzieci zamieszkałe w obwodzie Zespołu Oświatowego w Stoku Lackim,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na wolne miejsca dla dzieci zamieszkałych poza obwodem przeprowadza się postępowanie rekrutacyjne według kryteriów podanych w uchwale Gminy Siedlce:</w:t>
      </w:r>
    </w:p>
    <w:p w:rsidR="00323EFB" w:rsidRDefault="00323EFB" w:rsidP="00323EFB">
      <w:pPr>
        <w:pStyle w:val="Akapitzlist"/>
        <w:spacing w:after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rodzeństwo kandydata realizuje obowiązek szkolny w dane szkole –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323EFB" w:rsidRDefault="00323EFB" w:rsidP="00323EFB">
      <w:pPr>
        <w:pStyle w:val="Akapitzlist"/>
        <w:spacing w:after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kandydat jest mieszkańcem Gminy Siedlce –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</w:t>
      </w:r>
    </w:p>
    <w:p w:rsidR="00323EFB" w:rsidRDefault="00323EFB" w:rsidP="00323EFB">
      <w:pPr>
        <w:pStyle w:val="Akapitzlist"/>
        <w:spacing w:after="85"/>
        <w:jc w:val="both"/>
        <w:rPr>
          <w:sz w:val="24"/>
          <w:szCs w:val="24"/>
        </w:rPr>
      </w:pPr>
      <w:r>
        <w:rPr>
          <w:sz w:val="24"/>
          <w:szCs w:val="24"/>
        </w:rPr>
        <w:t>- miejsce pracy rodzica/opiekuna prawnego znajduje się na terenie obwodu szkoły – 2 pkt.</w:t>
      </w:r>
    </w:p>
    <w:p w:rsidR="00323EFB" w:rsidRDefault="00323EFB" w:rsidP="00323EFB">
      <w:pPr>
        <w:pStyle w:val="Akapitzlist"/>
        <w:spacing w:after="85"/>
        <w:ind w:left="0"/>
        <w:jc w:val="both"/>
        <w:rPr>
          <w:b/>
          <w:bCs/>
          <w:sz w:val="24"/>
          <w:szCs w:val="24"/>
          <w:u w:val="single"/>
        </w:rPr>
      </w:pPr>
    </w:p>
    <w:p w:rsidR="00323EFB" w:rsidRDefault="00323EFB" w:rsidP="00323EFB">
      <w:pPr>
        <w:pStyle w:val="Akapitzlist"/>
        <w:ind w:hanging="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Postępowanie rekrutacyjne</w:t>
      </w:r>
    </w:p>
    <w:p w:rsidR="00323EFB" w:rsidRDefault="00323EFB" w:rsidP="00323EFB">
      <w:pPr>
        <w:pStyle w:val="Akapitzlist"/>
        <w:tabs>
          <w:tab w:val="left" w:pos="1425"/>
        </w:tabs>
        <w:ind w:left="705" w:firstLine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Postępowanie rekrutacyjne do klasy I przeprowadza się co roku na kolejny rok szkolny.  </w:t>
      </w:r>
    </w:p>
    <w:p w:rsidR="00323EFB" w:rsidRDefault="00323EFB" w:rsidP="00323EFB">
      <w:pPr>
        <w:pStyle w:val="Akapitzlist"/>
        <w:ind w:left="735" w:hanging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Dyrektor wyznacza przewodniczącego komisji rekrutacyjnej.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d) Do zadań komisji rekrutacyjnej należy: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ustalenie i podanie do publicznej wiadomości listy kandydatów przyjętych i nieprzyjętych,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sporządzenie protokołu postępowania rekrutacyjnego.</w:t>
      </w:r>
    </w:p>
    <w:p w:rsidR="00323EFB" w:rsidRDefault="00323EFB" w:rsidP="00323EFB">
      <w:pPr>
        <w:pStyle w:val="Akapitzlist"/>
        <w:ind w:hanging="90"/>
        <w:rPr>
          <w:bCs/>
          <w:sz w:val="24"/>
          <w:szCs w:val="24"/>
        </w:rPr>
      </w:pPr>
      <w:r>
        <w:rPr>
          <w:bCs/>
          <w:sz w:val="24"/>
          <w:szCs w:val="24"/>
        </w:rPr>
        <w:t>e) Rekrutację prowadzi się wg harmonogramu zatwierdzonego przez wójta Gminy Siedlce (Załącznik nr 2)</w:t>
      </w:r>
    </w:p>
    <w:p w:rsidR="00323EFB" w:rsidRDefault="00323EFB" w:rsidP="00323EFB">
      <w:pPr>
        <w:pStyle w:val="Akapitzlist"/>
        <w:ind w:hanging="15"/>
        <w:jc w:val="both"/>
      </w:pPr>
      <w:r>
        <w:rPr>
          <w:bCs/>
          <w:sz w:val="24"/>
          <w:szCs w:val="24"/>
        </w:rPr>
        <w:t>f) 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g) 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h) Listy dzieci umieszcza się w widocznym miejscu w siedzibie zespołu.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i) Listy zawierają imiona i nazwiska uszeregowane w kolejności alfabetycznej oraz umieszcza się datę podania do publicznej wiadomości opatrzoną podpisem przewodniczącego komisji rekrutacyjnej.</w:t>
      </w:r>
    </w:p>
    <w:p w:rsidR="00323EFB" w:rsidRDefault="00323EFB" w:rsidP="00323EFB">
      <w:pPr>
        <w:pStyle w:val="Akapitzlist"/>
        <w:ind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j) 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23EFB" w:rsidRDefault="00323EFB" w:rsidP="00323EFB">
      <w:pPr>
        <w:pStyle w:val="Akapitzlist"/>
        <w:ind w:hanging="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Procedura odwoławcza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Uzasadnienie sporządza się w terminie 5 dni od dnia wystąpienia rodzica. Zawiera ono przyczyny odmowy przyjęcia oraz uzyskaną liczbę punktów.</w:t>
      </w:r>
    </w:p>
    <w:p w:rsidR="00323EFB" w:rsidRDefault="00323EFB" w:rsidP="00323EFB">
      <w:pPr>
        <w:pStyle w:val="Akapitzlist"/>
        <w:numPr>
          <w:ilvl w:val="0"/>
          <w:numId w:val="34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dziecka może wnieść do dyrektora odwołanie, w terminie 7 dni od dnia otrzymania uzasadnienia.</w:t>
      </w:r>
    </w:p>
    <w:p w:rsidR="00323EFB" w:rsidRDefault="00323EFB" w:rsidP="00323EFB">
      <w:pPr>
        <w:pStyle w:val="Akapitzlist"/>
        <w:numPr>
          <w:ilvl w:val="0"/>
          <w:numId w:val="16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Default="00323EFB" w:rsidP="00323EFB">
      <w:pPr>
        <w:pStyle w:val="Akapitzlist"/>
        <w:numPr>
          <w:ilvl w:val="0"/>
          <w:numId w:val="16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Wolne miejsca</w:t>
      </w:r>
    </w:p>
    <w:p w:rsidR="00323EFB" w:rsidRDefault="00323EFB" w:rsidP="00323EFB">
      <w:pPr>
        <w:pStyle w:val="Akapitzlist"/>
        <w:ind w:left="750"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Jeżeli po przeprowadzeniu postępowania rekrutacyjnego oddziały klas I dysponują wolnymi miejscami, przeprowadza się postępowanie uzupełniające.</w:t>
      </w:r>
    </w:p>
    <w:p w:rsidR="00323EFB" w:rsidRDefault="00323EFB" w:rsidP="00323EFB">
      <w:pPr>
        <w:pStyle w:val="Akapitzlist"/>
        <w:numPr>
          <w:ilvl w:val="0"/>
          <w:numId w:val="16"/>
        </w:numPr>
        <w:ind w:left="720"/>
        <w:jc w:val="both"/>
      </w:pPr>
      <w:r>
        <w:rPr>
          <w:bCs/>
          <w:sz w:val="24"/>
          <w:szCs w:val="24"/>
        </w:rPr>
        <w:t>Postępowanie uzupełniające odbywa się według harmonogramu podanego w zarządzeniu wójta Gminy Siedlce.</w:t>
      </w:r>
    </w:p>
    <w:p w:rsidR="00323EFB" w:rsidRDefault="00323EFB" w:rsidP="00323EFB">
      <w:pPr>
        <w:pStyle w:val="Standard"/>
        <w:jc w:val="both"/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Załącznikami do niniejszego regulaminu są:</w:t>
      </w:r>
    </w:p>
    <w:p w:rsidR="00323EFB" w:rsidRDefault="00323EFB" w:rsidP="00323EFB">
      <w:pPr>
        <w:pStyle w:val="Standard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Zał. Nr 1 – harmonogram rekrutacji do przedszkola/oddziałów przedszkolnych,         zatwierdzony przez wójta Gminy Siedlce;</w:t>
      </w:r>
    </w:p>
    <w:p w:rsidR="00323EFB" w:rsidRDefault="00323EFB" w:rsidP="00323EFB">
      <w:pPr>
        <w:pStyle w:val="Akapitzlist"/>
        <w:ind w:left="735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Zał. Nr 2 - harmonogram rekrutacji do klasy I Szkoły Podstawowej dla dzieci    zamieszkałych poza obwodem Zespołu Oświatowego w stoku Lackim;</w:t>
      </w:r>
    </w:p>
    <w:p w:rsidR="00323EFB" w:rsidRDefault="00323EFB" w:rsidP="00323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Zał. Nr 2 – podanie o przyjęcie dziecka do kl. pierwszej ;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4. Zał. Nr 3 – karta zgłoszenia dziecka do przedszkola/oddziału przedszkolnego;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5. Zał. Nr 4 – deklaracja o kontynuowaniu wychowania przedszkolnego;</w:t>
      </w:r>
    </w:p>
    <w:p w:rsidR="00323EFB" w:rsidRDefault="00323EFB" w:rsidP="00323EFB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Niniejszy dokument został opracowany na podstawie Ustawy z dnia 14 grudnia 2016 r. Prawo Oświatowe,  Uchwały Rady Gminy Siedlce nr XXXII/293/2017 i  nr XXXII/294/2017 z 23 lutego 2017r., oraz w porozumieniu z organem prowadzącym czyli Urzędem Gminy Siedlce.</w:t>
      </w:r>
    </w:p>
    <w:p w:rsidR="00323EFB" w:rsidRDefault="00323EFB" w:rsidP="00323EFB">
      <w:pPr>
        <w:pStyle w:val="Standard"/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323EFB" w:rsidRDefault="00323EFB" w:rsidP="00323EFB">
      <w:pPr>
        <w:pStyle w:val="Standard"/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323EFB" w:rsidRDefault="00323EFB" w:rsidP="00323EFB">
      <w:pPr>
        <w:pStyle w:val="Standard"/>
        <w:spacing w:line="240" w:lineRule="auto"/>
      </w:pPr>
    </w:p>
    <w:p w:rsidR="003B22D6" w:rsidRDefault="003B22D6"/>
    <w:sectPr w:rsidR="003B22D6" w:rsidSect="003B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61A"/>
    <w:multiLevelType w:val="multilevel"/>
    <w:tmpl w:val="9524F0B8"/>
    <w:styleLink w:val="WWNum2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2BB36EE"/>
    <w:multiLevelType w:val="multilevel"/>
    <w:tmpl w:val="03B20F32"/>
    <w:styleLink w:val="WWNum16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98B0DF9"/>
    <w:multiLevelType w:val="multilevel"/>
    <w:tmpl w:val="6E16B78C"/>
    <w:styleLink w:val="WW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20330442"/>
    <w:multiLevelType w:val="multilevel"/>
    <w:tmpl w:val="061C99C8"/>
    <w:styleLink w:val="WW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351C3F11"/>
    <w:multiLevelType w:val="multilevel"/>
    <w:tmpl w:val="5290C3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5FD36A7"/>
    <w:multiLevelType w:val="multilevel"/>
    <w:tmpl w:val="C4B25FA6"/>
    <w:styleLink w:val="WWNum14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51C53309"/>
    <w:multiLevelType w:val="multilevel"/>
    <w:tmpl w:val="186EB08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5AAF35BE"/>
    <w:multiLevelType w:val="multilevel"/>
    <w:tmpl w:val="0268AFD6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5CCB1CD2"/>
    <w:multiLevelType w:val="multilevel"/>
    <w:tmpl w:val="B37E786A"/>
    <w:styleLink w:val="WWNum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>
    <w:nsid w:val="73863E6F"/>
    <w:multiLevelType w:val="multilevel"/>
    <w:tmpl w:val="E3640BF6"/>
    <w:styleLink w:val="WWNum2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7AD052E2"/>
    <w:multiLevelType w:val="multilevel"/>
    <w:tmpl w:val="BA501D10"/>
    <w:styleLink w:val="WWNum1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EFB"/>
    <w:rsid w:val="0008665D"/>
    <w:rsid w:val="001C6C98"/>
    <w:rsid w:val="00323EFB"/>
    <w:rsid w:val="003B22D6"/>
    <w:rsid w:val="004E561C"/>
    <w:rsid w:val="005977D5"/>
    <w:rsid w:val="0065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FB"/>
    <w:pPr>
      <w:widowControl w:val="0"/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EFB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323EFB"/>
    <w:pPr>
      <w:ind w:left="720"/>
    </w:pPr>
  </w:style>
  <w:style w:type="numbering" w:customStyle="1" w:styleId="WWNum1">
    <w:name w:val="WWNum1"/>
    <w:rsid w:val="00323EFB"/>
    <w:pPr>
      <w:numPr>
        <w:numId w:val="1"/>
      </w:numPr>
    </w:pPr>
  </w:style>
  <w:style w:type="numbering" w:customStyle="1" w:styleId="WWNum2">
    <w:name w:val="WWNum2"/>
    <w:rsid w:val="00323EFB"/>
    <w:pPr>
      <w:numPr>
        <w:numId w:val="3"/>
      </w:numPr>
    </w:pPr>
  </w:style>
  <w:style w:type="numbering" w:customStyle="1" w:styleId="WWNum19">
    <w:name w:val="WWNum19"/>
    <w:rsid w:val="00323EFB"/>
    <w:pPr>
      <w:numPr>
        <w:numId w:val="6"/>
      </w:numPr>
    </w:pPr>
  </w:style>
  <w:style w:type="numbering" w:customStyle="1" w:styleId="WWNum18">
    <w:name w:val="WWNum18"/>
    <w:rsid w:val="00323EFB"/>
    <w:pPr>
      <w:numPr>
        <w:numId w:val="11"/>
      </w:numPr>
    </w:pPr>
  </w:style>
  <w:style w:type="numbering" w:customStyle="1" w:styleId="WWNum21">
    <w:name w:val="WWNum21"/>
    <w:rsid w:val="00323EFB"/>
    <w:pPr>
      <w:numPr>
        <w:numId w:val="13"/>
      </w:numPr>
    </w:pPr>
  </w:style>
  <w:style w:type="numbering" w:customStyle="1" w:styleId="WWNum20">
    <w:name w:val="WWNum20"/>
    <w:rsid w:val="00323EFB"/>
    <w:pPr>
      <w:numPr>
        <w:numId w:val="17"/>
      </w:numPr>
    </w:pPr>
  </w:style>
  <w:style w:type="numbering" w:customStyle="1" w:styleId="WWNum6">
    <w:name w:val="WWNum6"/>
    <w:rsid w:val="00323EFB"/>
    <w:pPr>
      <w:numPr>
        <w:numId w:val="21"/>
      </w:numPr>
    </w:pPr>
  </w:style>
  <w:style w:type="numbering" w:customStyle="1" w:styleId="WWNum24">
    <w:name w:val="WWNum24"/>
    <w:rsid w:val="00323EFB"/>
    <w:pPr>
      <w:numPr>
        <w:numId w:val="24"/>
      </w:numPr>
    </w:pPr>
  </w:style>
  <w:style w:type="numbering" w:customStyle="1" w:styleId="WWNum14">
    <w:name w:val="WWNum14"/>
    <w:rsid w:val="00323EFB"/>
    <w:pPr>
      <w:numPr>
        <w:numId w:val="27"/>
      </w:numPr>
    </w:pPr>
  </w:style>
  <w:style w:type="numbering" w:customStyle="1" w:styleId="WWNum16">
    <w:name w:val="WWNum16"/>
    <w:rsid w:val="00323EFB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2C6B-D937-4C2C-989C-0E6E1BA8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2</cp:revision>
  <cp:lastPrinted>2019-01-30T12:04:00Z</cp:lastPrinted>
  <dcterms:created xsi:type="dcterms:W3CDTF">2019-02-13T12:54:00Z</dcterms:created>
  <dcterms:modified xsi:type="dcterms:W3CDTF">2019-02-13T12:54:00Z</dcterms:modified>
</cp:coreProperties>
</file>